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564A7" w:rsidRPr="000E3876">
              <w:rPr>
                <w:b/>
                <w:sz w:val="22"/>
                <w:szCs w:val="22"/>
              </w:rPr>
              <w:t>Moduł wybieralny:</w:t>
            </w:r>
            <w:r w:rsidR="003564A7">
              <w:rPr>
                <w:b/>
                <w:sz w:val="22"/>
                <w:szCs w:val="22"/>
              </w:rPr>
              <w:t xml:space="preserve"> </w:t>
            </w:r>
            <w:r w:rsidR="00C75CCD">
              <w:rPr>
                <w:b/>
                <w:sz w:val="22"/>
                <w:szCs w:val="22"/>
              </w:rPr>
              <w:t>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A1F22" w:rsidRPr="008B4154" w:rsidRDefault="00FC3315" w:rsidP="008322A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8A1F22" w:rsidRDefault="008A1F22" w:rsidP="008322AC">
            <w:pPr>
              <w:rPr>
                <w:b/>
                <w:sz w:val="22"/>
                <w:szCs w:val="22"/>
              </w:rPr>
            </w:pPr>
            <w:r w:rsidRPr="008A1F22">
              <w:rPr>
                <w:b/>
                <w:sz w:val="22"/>
                <w:szCs w:val="22"/>
              </w:rPr>
              <w:t>SYSTEM</w:t>
            </w:r>
            <w:r w:rsidR="00703FCB">
              <w:rPr>
                <w:b/>
                <w:sz w:val="22"/>
                <w:szCs w:val="22"/>
              </w:rPr>
              <w:t>Y</w:t>
            </w:r>
            <w:r w:rsidRPr="008A1F22">
              <w:rPr>
                <w:b/>
                <w:sz w:val="22"/>
                <w:szCs w:val="22"/>
              </w:rPr>
              <w:t xml:space="preserve"> BEZPIECZEŃSTWA NARODOWEGO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01129C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C57C5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57C5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1129C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BE342C">
              <w:rPr>
                <w:b/>
                <w:sz w:val="22"/>
                <w:szCs w:val="22"/>
              </w:rPr>
              <w:t>II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0112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1129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6422B" w:rsidRDefault="0056422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56422B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F635B" w:rsidRDefault="0056422B" w:rsidP="00B37C72">
            <w:pPr>
              <w:jc w:val="both"/>
              <w:rPr>
                <w:sz w:val="22"/>
                <w:szCs w:val="22"/>
              </w:rPr>
            </w:pPr>
            <w:r w:rsidRPr="001F635B">
              <w:rPr>
                <w:sz w:val="22"/>
                <w:szCs w:val="22"/>
              </w:rPr>
              <w:t xml:space="preserve">Zapoznanie studentów z o 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podmiotowym i przedmiotowym zakresem systemu bezpiecze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stwa narodowego RP  w celu zrozumienia misji, funkcji i zada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 xml:space="preserve">ń 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system bezpiecze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stwa narodowego, przedstawienie systemu kierowania bezpieczeństwem narodowym  i podsystemów wykonawczych systemu bezpieczeństwa narodowego  oraz  rozpoznawania relacji wyst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puj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cych mi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dzy elementami systemu bezpiecze</w:t>
            </w:r>
            <w:r w:rsidRPr="001F635B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Pr="001F635B">
              <w:rPr>
                <w:rFonts w:eastAsia="Calibri"/>
                <w:sz w:val="22"/>
                <w:szCs w:val="22"/>
                <w:lang w:eastAsia="en-US"/>
              </w:rPr>
              <w:t>stwa narodowego.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37C72" w:rsidRDefault="0056422B" w:rsidP="00FC3315">
            <w:pPr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>Znajomość podstaw prawnych bezpieczeństwa.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37C72" w:rsidRDefault="00C826AB" w:rsidP="00B37C72">
            <w:pPr>
              <w:tabs>
                <w:tab w:val="left" w:pos="2623"/>
              </w:tabs>
              <w:jc w:val="both"/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 xml:space="preserve">Posiada wiedzę w zakresie </w:t>
            </w:r>
            <w:r w:rsidR="0056422B" w:rsidRPr="00B37C72">
              <w:rPr>
                <w:sz w:val="22"/>
                <w:szCs w:val="22"/>
              </w:rPr>
              <w:t>uwarunkowań polityki bezpiecze</w:t>
            </w:r>
            <w:r w:rsidR="0056422B" w:rsidRPr="00B37C72">
              <w:rPr>
                <w:rFonts w:eastAsia="TimesNewRoman"/>
                <w:sz w:val="22"/>
                <w:szCs w:val="22"/>
              </w:rPr>
              <w:t>ń</w:t>
            </w:r>
            <w:r w:rsidR="0056422B" w:rsidRPr="00B37C72">
              <w:rPr>
                <w:sz w:val="22"/>
                <w:szCs w:val="22"/>
              </w:rPr>
              <w:t xml:space="preserve">stwa narodowego w </w:t>
            </w:r>
            <w:r w:rsidR="0056422B" w:rsidRPr="00B37C72">
              <w:rPr>
                <w:rFonts w:eastAsia="TimesNewRoman"/>
                <w:sz w:val="22"/>
                <w:szCs w:val="22"/>
              </w:rPr>
              <w:t>ś</w:t>
            </w:r>
            <w:r w:rsidR="0056422B" w:rsidRPr="00B37C72">
              <w:rPr>
                <w:sz w:val="22"/>
                <w:szCs w:val="22"/>
              </w:rPr>
              <w:t>wiatowych i europejskich systemach bezpiecze</w:t>
            </w:r>
            <w:r w:rsidR="0056422B" w:rsidRPr="00B37C72">
              <w:rPr>
                <w:rFonts w:eastAsia="TimesNewRoman"/>
                <w:sz w:val="22"/>
                <w:szCs w:val="22"/>
              </w:rPr>
              <w:t>ń</w:t>
            </w:r>
            <w:r w:rsidR="0056422B" w:rsidRPr="00B37C72">
              <w:rPr>
                <w:sz w:val="22"/>
                <w:szCs w:val="22"/>
              </w:rPr>
              <w:t>stwa</w:t>
            </w:r>
            <w:r w:rsidRPr="00B37C7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6422B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37C72" w:rsidRDefault="00C826AB" w:rsidP="00B37C72">
            <w:pPr>
              <w:jc w:val="both"/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 xml:space="preserve">Posiada wiedzę w zakresie </w:t>
            </w:r>
            <w:r w:rsidR="0056422B" w:rsidRPr="00B37C72">
              <w:rPr>
                <w:sz w:val="22"/>
                <w:szCs w:val="22"/>
              </w:rPr>
              <w:t>koncepcji administracji publicznej,</w:t>
            </w:r>
            <w:r w:rsidR="0056422B" w:rsidRPr="00B37C72">
              <w:rPr>
                <w:color w:val="FF0000"/>
                <w:sz w:val="22"/>
                <w:szCs w:val="22"/>
              </w:rPr>
              <w:t xml:space="preserve"> </w:t>
            </w:r>
            <w:r w:rsidR="0056422B" w:rsidRPr="00B37C72">
              <w:rPr>
                <w:sz w:val="22"/>
                <w:szCs w:val="22"/>
              </w:rPr>
              <w:t>jej funkcji, roli instytucji ustrojowych w państwie oraz wzajemnych relacji między głównymi organami państwa</w:t>
            </w:r>
            <w:r w:rsidRPr="00B37C7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6422B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37C72" w:rsidRDefault="00FC3315" w:rsidP="00B37C72">
            <w:pPr>
              <w:jc w:val="both"/>
              <w:rPr>
                <w:sz w:val="22"/>
                <w:szCs w:val="22"/>
              </w:rPr>
            </w:pPr>
            <w:r w:rsidRPr="00B37C72">
              <w:rPr>
                <w:b/>
                <w:sz w:val="22"/>
                <w:szCs w:val="22"/>
              </w:rPr>
              <w:t>Umiejętności</w:t>
            </w:r>
            <w:r w:rsidRPr="00B37C72">
              <w:rPr>
                <w:sz w:val="22"/>
                <w:szCs w:val="22"/>
              </w:rPr>
              <w:t xml:space="preserve"> </w:t>
            </w:r>
            <w:r w:rsidR="009E7B8A" w:rsidRPr="00B37C72">
              <w:rPr>
                <w:i/>
                <w:sz w:val="22"/>
                <w:szCs w:val="22"/>
              </w:rPr>
              <w:t>(Potraf</w:t>
            </w:r>
            <w:r w:rsidRPr="00B37C72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37C72" w:rsidRDefault="00C826AB" w:rsidP="00B37C72">
            <w:pPr>
              <w:jc w:val="both"/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>W</w:t>
            </w:r>
            <w:r w:rsidR="00FD2259" w:rsidRPr="00B37C72">
              <w:rPr>
                <w:sz w:val="22"/>
                <w:szCs w:val="22"/>
              </w:rPr>
              <w:t>yjaśnia</w:t>
            </w:r>
            <w:r w:rsidRPr="00B37C72">
              <w:rPr>
                <w:sz w:val="22"/>
                <w:szCs w:val="22"/>
              </w:rPr>
              <w:t xml:space="preserve"> zasady i obszary działania </w:t>
            </w:r>
            <w:r w:rsidR="00FD2259" w:rsidRPr="00B37C72">
              <w:rPr>
                <w:sz w:val="22"/>
                <w:szCs w:val="22"/>
              </w:rPr>
              <w:t>instytucji 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D2259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K1P_U08</w:t>
            </w:r>
          </w:p>
        </w:tc>
      </w:tr>
      <w:tr w:rsidR="00FD225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2259" w:rsidRPr="009E7B8A" w:rsidRDefault="00FD22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2259" w:rsidRPr="00B37C72" w:rsidRDefault="00C826AB" w:rsidP="00B37C72">
            <w:pPr>
              <w:jc w:val="both"/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 xml:space="preserve">Charakteryzuje </w:t>
            </w:r>
            <w:r w:rsidR="00FD2259" w:rsidRPr="00B37C72">
              <w:rPr>
                <w:sz w:val="22"/>
                <w:szCs w:val="22"/>
              </w:rPr>
              <w:t>system bezpiecze</w:t>
            </w:r>
            <w:r w:rsidR="00FD2259" w:rsidRPr="00B37C72">
              <w:rPr>
                <w:rFonts w:eastAsia="TimesNewRoman"/>
                <w:sz w:val="22"/>
                <w:szCs w:val="22"/>
              </w:rPr>
              <w:t>ń</w:t>
            </w:r>
            <w:r w:rsidR="00FD2259" w:rsidRPr="00B37C72">
              <w:rPr>
                <w:sz w:val="22"/>
                <w:szCs w:val="22"/>
              </w:rPr>
              <w:t>stwa państwa na wszystkich poziomach jego organizacji</w:t>
            </w:r>
            <w:r w:rsidRPr="00B37C7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59" w:rsidRPr="009E7B8A" w:rsidRDefault="00FD22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D225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2259" w:rsidRPr="00B37C72" w:rsidRDefault="00FD2259" w:rsidP="00B37C72">
            <w:pPr>
              <w:jc w:val="both"/>
              <w:rPr>
                <w:b/>
                <w:sz w:val="22"/>
                <w:szCs w:val="22"/>
              </w:rPr>
            </w:pPr>
            <w:r w:rsidRPr="00B37C7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59" w:rsidRPr="009E7B8A" w:rsidRDefault="00FD2259" w:rsidP="00FC3315">
            <w:pPr>
              <w:rPr>
                <w:sz w:val="22"/>
                <w:szCs w:val="22"/>
              </w:rPr>
            </w:pPr>
          </w:p>
        </w:tc>
      </w:tr>
      <w:tr w:rsidR="00FD225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2259" w:rsidRPr="009E7B8A" w:rsidRDefault="00FD22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2259" w:rsidRPr="00B37C72" w:rsidRDefault="00FD2259" w:rsidP="00B37C72">
            <w:pPr>
              <w:jc w:val="both"/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>Współdziała w grupie, organizuje i kieruje pracą zespołów przyjmując w nich różne role</w:t>
            </w:r>
            <w:r w:rsidR="00C826AB" w:rsidRPr="00B37C7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59" w:rsidRPr="009E7B8A" w:rsidRDefault="00FD2259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K1P_K03</w:t>
            </w:r>
          </w:p>
        </w:tc>
      </w:tr>
      <w:tr w:rsidR="00FD225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2259" w:rsidRDefault="00FD22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2259" w:rsidRPr="00B37C72" w:rsidRDefault="00FD2259" w:rsidP="00B37C72">
            <w:pPr>
              <w:jc w:val="both"/>
              <w:rPr>
                <w:sz w:val="22"/>
                <w:szCs w:val="22"/>
              </w:rPr>
            </w:pPr>
            <w:r w:rsidRPr="00B37C72">
              <w:rPr>
                <w:sz w:val="22"/>
                <w:szCs w:val="22"/>
              </w:rPr>
              <w:t xml:space="preserve">Bierze odpowiedzialność za powierzone mu zadania </w:t>
            </w:r>
            <w:r w:rsidRPr="00B37C72">
              <w:rPr>
                <w:b/>
                <w:sz w:val="22"/>
                <w:szCs w:val="22"/>
              </w:rPr>
              <w:t xml:space="preserve">i </w:t>
            </w:r>
            <w:r w:rsidRPr="00B37C72">
              <w:rPr>
                <w:sz w:val="22"/>
                <w:szCs w:val="22"/>
              </w:rPr>
              <w:t>potrafi określać priorytety służące realizacji tych zadań</w:t>
            </w:r>
            <w:r w:rsidR="00C826AB" w:rsidRPr="00B37C7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59" w:rsidRPr="009E7B8A" w:rsidRDefault="00FD2259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F341B" w:rsidP="009E7B8A">
            <w:pPr>
              <w:jc w:val="both"/>
              <w:rPr>
                <w:sz w:val="22"/>
                <w:szCs w:val="22"/>
              </w:rPr>
            </w:pPr>
            <w:r w:rsidRPr="00B37C72">
              <w:t>Za</w:t>
            </w:r>
            <w:r w:rsidRPr="00B37C72">
              <w:rPr>
                <w:sz w:val="22"/>
                <w:szCs w:val="22"/>
              </w:rPr>
              <w:t>jęcia wprowadzające-program kształcenia, organizacja zajęć, wymogi dyd</w:t>
            </w:r>
            <w:r w:rsidR="00B37C72">
              <w:rPr>
                <w:sz w:val="22"/>
                <w:szCs w:val="22"/>
              </w:rPr>
              <w:t>aktyczne, literatura przedmiotu;</w:t>
            </w:r>
            <w:r w:rsidRPr="00B37C72">
              <w:rPr>
                <w:sz w:val="22"/>
                <w:szCs w:val="22"/>
              </w:rPr>
              <w:t xml:space="preserve"> Istota i funkcje systemu bezpieczeństwa narodowego-wiadomości ogólne</w:t>
            </w:r>
            <w:r w:rsidR="00B37C72">
              <w:rPr>
                <w:sz w:val="22"/>
                <w:szCs w:val="22"/>
              </w:rPr>
              <w:t xml:space="preserve">; 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>Organizacja syste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>mu bezpieczeństwa narodowego RP;</w:t>
            </w:r>
            <w:r w:rsidR="001F635B" w:rsidRPr="00B37C72">
              <w:rPr>
                <w:rStyle w:val="apple-style-span"/>
                <w:color w:val="000000"/>
                <w:sz w:val="22"/>
                <w:szCs w:val="22"/>
              </w:rPr>
              <w:t xml:space="preserve"> 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>System kierowania bezpieczeństwem narodowym RP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>;</w:t>
            </w:r>
            <w:r w:rsidR="001F635B" w:rsidRPr="00B37C72">
              <w:rPr>
                <w:rStyle w:val="apple-style-span"/>
                <w:color w:val="000000"/>
                <w:sz w:val="22"/>
                <w:szCs w:val="22"/>
              </w:rPr>
              <w:t xml:space="preserve"> 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>Podsystemy wykonawcze systemu kierowan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 xml:space="preserve">ia bezpieczeństwem narodowym RP; 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>Podsystem bezpieczeństwa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 xml:space="preserve"> zewnętrznego i wewnętrznego RP;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 xml:space="preserve"> Elementy podsystemu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 xml:space="preserve"> bezpieczeństwa wewnętrznego RP; 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>Systemy wsparcia sy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>stemu bezpieczeństwa narodowego;</w:t>
            </w:r>
            <w:r w:rsidR="001F635B" w:rsidRPr="00B37C72">
              <w:rPr>
                <w:rStyle w:val="apple-style-span"/>
                <w:color w:val="000000"/>
                <w:sz w:val="22"/>
                <w:szCs w:val="22"/>
              </w:rPr>
              <w:t xml:space="preserve"> </w:t>
            </w:r>
            <w:r w:rsidRPr="00B37C72">
              <w:rPr>
                <w:rStyle w:val="apple-style-span"/>
                <w:color w:val="000000"/>
                <w:sz w:val="22"/>
                <w:szCs w:val="22"/>
              </w:rPr>
              <w:t>Organizacja i funkcjonowanie terenowych organów administracji publicznej w syste</w:t>
            </w:r>
            <w:r w:rsidR="00B37C72">
              <w:rPr>
                <w:rStyle w:val="apple-style-span"/>
                <w:color w:val="000000"/>
                <w:sz w:val="22"/>
                <w:szCs w:val="22"/>
              </w:rPr>
              <w:t>mie bezpieczeństwa wewnętrznego;</w:t>
            </w:r>
            <w:r w:rsidR="001F635B" w:rsidRPr="00B37C72">
              <w:rPr>
                <w:rStyle w:val="apple-style-span"/>
                <w:color w:val="000000"/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>Organizacja i f</w:t>
            </w:r>
            <w:r w:rsidR="00B37C72">
              <w:rPr>
                <w:sz w:val="22"/>
                <w:szCs w:val="22"/>
              </w:rPr>
              <w:t>unkcje systemu obrony narodowej;</w:t>
            </w:r>
            <w:r w:rsidR="001F635B" w:rsidRPr="00B37C72">
              <w:rPr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 xml:space="preserve">Militarne elementy systemu </w:t>
            </w:r>
            <w:r w:rsidR="00B37C72">
              <w:rPr>
                <w:sz w:val="22"/>
                <w:szCs w:val="22"/>
              </w:rPr>
              <w:lastRenderedPageBreak/>
              <w:t>obronnego;</w:t>
            </w:r>
            <w:r w:rsidR="001F635B" w:rsidRPr="00B37C72">
              <w:rPr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>Cyw</w:t>
            </w:r>
            <w:r w:rsidR="00B37C72">
              <w:rPr>
                <w:sz w:val="22"/>
                <w:szCs w:val="22"/>
              </w:rPr>
              <w:t>ilne elementy systemu obronnego;</w:t>
            </w:r>
            <w:r w:rsidR="001F635B" w:rsidRPr="00B37C72">
              <w:rPr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>Zintegrowany system bezpieczeństwa narodoweg</w:t>
            </w:r>
            <w:r w:rsidR="00B37C72">
              <w:rPr>
                <w:sz w:val="22"/>
                <w:szCs w:val="22"/>
              </w:rPr>
              <w:t>o RP;</w:t>
            </w:r>
            <w:r w:rsidR="001F635B" w:rsidRPr="00B37C72">
              <w:rPr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>Cele i elementy  systemu bezpie</w:t>
            </w:r>
            <w:r w:rsidR="00B37C72">
              <w:rPr>
                <w:sz w:val="22"/>
                <w:szCs w:val="22"/>
              </w:rPr>
              <w:t>czeństwa zbiorowego  w  Europie;</w:t>
            </w:r>
            <w:r w:rsidR="001F635B" w:rsidRPr="00B37C72">
              <w:rPr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>Natowski system bezpieczeństwa.</w:t>
            </w:r>
            <w:r w:rsidR="001F635B" w:rsidRPr="00B37C72">
              <w:rPr>
                <w:sz w:val="22"/>
                <w:szCs w:val="22"/>
              </w:rPr>
              <w:t xml:space="preserve"> </w:t>
            </w:r>
            <w:r w:rsidRPr="00B37C72">
              <w:rPr>
                <w:sz w:val="22"/>
                <w:szCs w:val="22"/>
              </w:rPr>
              <w:t>Europejski system bezpieczeństwa.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F341B" w:rsidP="00B37C72">
            <w:pPr>
              <w:jc w:val="both"/>
              <w:rPr>
                <w:sz w:val="22"/>
                <w:szCs w:val="22"/>
              </w:rPr>
            </w:pPr>
            <w:r w:rsidRPr="001F635B">
              <w:rPr>
                <w:sz w:val="22"/>
                <w:szCs w:val="22"/>
              </w:rPr>
              <w:t xml:space="preserve">Charakterystyka elementów systemu kierowania </w:t>
            </w:r>
            <w:r w:rsidR="00B37C72">
              <w:rPr>
                <w:sz w:val="22"/>
                <w:szCs w:val="22"/>
              </w:rPr>
              <w:t xml:space="preserve">bezpieczeństwem narodowym RP; </w:t>
            </w:r>
            <w:r w:rsidRPr="001F635B">
              <w:rPr>
                <w:sz w:val="22"/>
                <w:szCs w:val="22"/>
              </w:rPr>
              <w:t xml:space="preserve">Charakterystyka elementów podsystemu bezpieczeństwa </w:t>
            </w:r>
            <w:r w:rsidR="00B37C72">
              <w:rPr>
                <w:sz w:val="22"/>
                <w:szCs w:val="22"/>
              </w:rPr>
              <w:t xml:space="preserve"> zewnętrznego i wewnętrznego RP; </w:t>
            </w:r>
            <w:r w:rsidRPr="001F635B">
              <w:rPr>
                <w:sz w:val="22"/>
                <w:szCs w:val="22"/>
              </w:rPr>
              <w:t>System bezpieczeństwa  i porządku publicznego w podsyste</w:t>
            </w:r>
            <w:r w:rsidR="00B37C72">
              <w:rPr>
                <w:sz w:val="22"/>
                <w:szCs w:val="22"/>
              </w:rPr>
              <w:t>mie bezpieczeństwa wewnętrznego;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bezpieczeństwa powszechnego w podsyste</w:t>
            </w:r>
            <w:r w:rsidR="00B37C72">
              <w:rPr>
                <w:sz w:val="22"/>
                <w:szCs w:val="22"/>
              </w:rPr>
              <w:t>mie bezpieczeństwa wewnętrznego;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porządku konstytucyjnego w podsyste</w:t>
            </w:r>
            <w:r w:rsidR="00B37C72">
              <w:rPr>
                <w:sz w:val="22"/>
                <w:szCs w:val="22"/>
              </w:rPr>
              <w:t>mie bezpieczeństwa wewnętrznego;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ochrony granic RP w syst</w:t>
            </w:r>
            <w:r w:rsidR="00B37C72">
              <w:rPr>
                <w:sz w:val="22"/>
                <w:szCs w:val="22"/>
              </w:rPr>
              <w:t xml:space="preserve">emie bezpieczeństwa publicznego; </w:t>
            </w:r>
            <w:r w:rsidRPr="001F635B">
              <w:rPr>
                <w:sz w:val="22"/>
                <w:szCs w:val="22"/>
              </w:rPr>
              <w:t>Krajowy system ratowniczo gaśniczy w syste</w:t>
            </w:r>
            <w:r w:rsidR="00B37C72">
              <w:rPr>
                <w:sz w:val="22"/>
                <w:szCs w:val="22"/>
              </w:rPr>
              <w:t>mie bezpieczeństwa powszechnego;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obrony cywilnej w systemie bezpieczeństwa powszechne</w:t>
            </w:r>
            <w:r w:rsidR="00B37C72">
              <w:rPr>
                <w:sz w:val="22"/>
                <w:szCs w:val="22"/>
              </w:rPr>
              <w:t>go;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ratownictwa medycznego w systemie bezpieczeństwa powszechnego</w:t>
            </w:r>
            <w:r w:rsidR="00B37C72">
              <w:rPr>
                <w:sz w:val="22"/>
                <w:szCs w:val="22"/>
              </w:rPr>
              <w:t>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</w:t>
            </w:r>
            <w:r w:rsidR="00B37C72">
              <w:rPr>
                <w:sz w:val="22"/>
                <w:szCs w:val="22"/>
              </w:rPr>
              <w:t xml:space="preserve">ystem powiadamiania ratunkowego; </w:t>
            </w:r>
            <w:r w:rsidRPr="001F635B">
              <w:rPr>
                <w:sz w:val="22"/>
                <w:szCs w:val="22"/>
              </w:rPr>
              <w:t>Logika</w:t>
            </w:r>
            <w:r w:rsidR="00B37C72">
              <w:rPr>
                <w:sz w:val="22"/>
                <w:szCs w:val="22"/>
              </w:rPr>
              <w:t xml:space="preserve"> system zarządzania kryzysowego; </w:t>
            </w:r>
            <w:r w:rsidRPr="001F635B">
              <w:rPr>
                <w:sz w:val="22"/>
                <w:szCs w:val="22"/>
              </w:rPr>
              <w:t>System ochrony infrastruktury krytycznej w sy</w:t>
            </w:r>
            <w:r w:rsidR="00B37C72">
              <w:rPr>
                <w:sz w:val="22"/>
                <w:szCs w:val="22"/>
              </w:rPr>
              <w:t>stemach wsparcia bezpieczeństwa;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rezerw strategicznych państwa w sy</w:t>
            </w:r>
            <w:r w:rsidR="00B37C72">
              <w:rPr>
                <w:sz w:val="22"/>
                <w:szCs w:val="22"/>
              </w:rPr>
              <w:t>stemach wsparcia bezpieczeństwa;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sz w:val="22"/>
                <w:szCs w:val="22"/>
              </w:rPr>
              <w:t>System ochrony informacji niejawnych w sy</w:t>
            </w:r>
            <w:r w:rsidR="00B37C72">
              <w:rPr>
                <w:sz w:val="22"/>
                <w:szCs w:val="22"/>
              </w:rPr>
              <w:t>stemach wsparcia bezpieczeństwa;</w:t>
            </w:r>
            <w:r w:rsidR="001F635B" w:rsidRPr="001F635B">
              <w:rPr>
                <w:sz w:val="22"/>
                <w:szCs w:val="22"/>
              </w:rPr>
              <w:t xml:space="preserve"> </w:t>
            </w:r>
            <w:r w:rsidRPr="001F635B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Elementy wojewódzkiego, powiatowego i gminnego  systemu bezpieczeństwa publicznego i powszechnego w Polsce.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F341B" w:rsidRPr="00B37C72" w:rsidRDefault="009F341B" w:rsidP="00F863C9">
            <w:pPr>
              <w:pStyle w:val="Akapitzlist"/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 xml:space="preserve">S. Koziej, Strategiczne środowisko bezpieczeństwa międzynarodowego i narodowego w okresie </w:t>
            </w:r>
            <w:proofErr w:type="spellStart"/>
            <w:r w:rsidRPr="00B37C72">
              <w:rPr>
                <w:rFonts w:ascii="Times New Roman" w:hAnsi="Times New Roman" w:cs="Times New Roman"/>
                <w:lang w:val="pl-PL"/>
              </w:rPr>
              <w:t>pozimnowojennym</w:t>
            </w:r>
            <w:proofErr w:type="spellEnd"/>
            <w:r w:rsidRPr="00B37C72">
              <w:rPr>
                <w:rFonts w:ascii="Times New Roman" w:hAnsi="Times New Roman" w:cs="Times New Roman"/>
                <w:lang w:val="pl-PL"/>
              </w:rPr>
              <w:t>,  Skrypt internetowy, Warsz</w:t>
            </w:r>
            <w:r w:rsidR="00F863C9">
              <w:rPr>
                <w:rFonts w:ascii="Times New Roman" w:hAnsi="Times New Roman" w:cs="Times New Roman"/>
                <w:lang w:val="pl-PL"/>
              </w:rPr>
              <w:t>awa/Ursynów 2010; www.koziej.pl.</w:t>
            </w:r>
          </w:p>
          <w:p w:rsidR="009F341B" w:rsidRPr="00B37C72" w:rsidRDefault="009F341B" w:rsidP="00F863C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color w:val="000000"/>
                <w:lang w:val="pl-PL"/>
              </w:rPr>
              <w:t>Bezpieczeństwo narodowe Polski w XXI wieku. Wyzwania i strategie, red. R. Radziejewski, Bellona, Warszawa2006</w:t>
            </w:r>
            <w:r w:rsidR="00F863C9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  <w:p w:rsidR="00FC3315" w:rsidRPr="00F863C9" w:rsidRDefault="009F341B" w:rsidP="00F863C9">
            <w:pPr>
              <w:pStyle w:val="Akapitzlist"/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 xml:space="preserve">Białobłocki, Z., Wspólna polityka zagraniczna i bezpieczeństwa Unii Europejskiej w aspekcie stosunków transatlantyckich, </w:t>
            </w:r>
            <w:r w:rsidRPr="00B37C72">
              <w:rPr>
                <w:rFonts w:ascii="Times New Roman" w:hAnsi="Times New Roman" w:cs="Times New Roman"/>
                <w:color w:val="000000"/>
                <w:lang w:val="pl-PL"/>
              </w:rPr>
              <w:t>Wyższa Szkoła Gospodarki Krajowej, Kutno 2005.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F341B" w:rsidRPr="00B37C72" w:rsidRDefault="009F341B" w:rsidP="00F863C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>Koziej S. Miedzy piekłem, a rajem. Szare bezpieczeństwo na progu XXI wieku, A. Marszałek, Toruń 2006.</w:t>
            </w:r>
          </w:p>
          <w:p w:rsidR="009F341B" w:rsidRPr="00B37C72" w:rsidRDefault="009F341B" w:rsidP="00F863C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>Ustawa o Państwowym Ratownictwie Medycznym  z 08 września 2006 roku,</w:t>
            </w:r>
          </w:p>
          <w:p w:rsidR="009F341B" w:rsidRPr="00B37C72" w:rsidRDefault="009F341B" w:rsidP="00F863C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>Ustawa o Państwowej Straży Pożarnej   z 24   sierpnia 1991 roku,</w:t>
            </w:r>
          </w:p>
          <w:p w:rsidR="009F341B" w:rsidRPr="00B37C72" w:rsidRDefault="009F341B" w:rsidP="00F863C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>Ustawa o ochronie przeciwpożarowej  z 24 sierpnia 1991 roku,</w:t>
            </w:r>
          </w:p>
          <w:p w:rsidR="009F341B" w:rsidRPr="00B37C72" w:rsidRDefault="009F341B" w:rsidP="00F863C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 xml:space="preserve">Rozporządzenie </w:t>
            </w:r>
            <w:proofErr w:type="spellStart"/>
            <w:r w:rsidRPr="00B37C72">
              <w:rPr>
                <w:rFonts w:ascii="Times New Roman" w:hAnsi="Times New Roman" w:cs="Times New Roman"/>
                <w:lang w:val="pl-PL"/>
              </w:rPr>
              <w:t>MSWiA</w:t>
            </w:r>
            <w:proofErr w:type="spellEnd"/>
            <w:r w:rsidRPr="00B37C72">
              <w:rPr>
                <w:rFonts w:ascii="Times New Roman" w:hAnsi="Times New Roman" w:cs="Times New Roman"/>
                <w:lang w:val="pl-PL"/>
              </w:rPr>
              <w:t xml:space="preserve">  w sprawie szczegółowych zasad organizacji krajowego systemu ratowniczo- gaśniczego  z 18 lutego 2011,</w:t>
            </w:r>
          </w:p>
          <w:p w:rsidR="009F341B" w:rsidRPr="00B37C72" w:rsidRDefault="009F341B" w:rsidP="00F863C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37C72">
              <w:rPr>
                <w:rFonts w:ascii="Times New Roman" w:hAnsi="Times New Roman" w:cs="Times New Roman"/>
                <w:lang w:val="pl-PL"/>
              </w:rPr>
              <w:t>Rozporządzenie  Rady Ministrów w sprawie tworzenia gminnego zespołu reagowania kryzysowego, powiatowego i wojewódzkiego zespołu reagowania z dnia 03 grudnia 2002 .</w:t>
            </w:r>
          </w:p>
          <w:p w:rsidR="009F341B" w:rsidRPr="001F635B" w:rsidRDefault="009F341B" w:rsidP="009F341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FC3315" w:rsidRPr="001F635B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8105B" w:rsidRPr="00F863C9" w:rsidRDefault="0098105B" w:rsidP="00F863C9">
            <w:pPr>
              <w:jc w:val="both"/>
              <w:rPr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Metody praktyczne (studium przypadków z zakresu poruszanej tematyki)</w:t>
            </w:r>
          </w:p>
          <w:p w:rsidR="0098105B" w:rsidRPr="00F863C9" w:rsidRDefault="0098105B" w:rsidP="00F863C9">
            <w:pPr>
              <w:jc w:val="both"/>
              <w:rPr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 xml:space="preserve">Metody podające (dyskusje, objaśnienia) 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1F635B" w:rsidRDefault="001F635B" w:rsidP="00FC3315">
      <w:pPr>
        <w:rPr>
          <w:sz w:val="22"/>
          <w:szCs w:val="22"/>
        </w:rPr>
      </w:pPr>
    </w:p>
    <w:p w:rsidR="001F635B" w:rsidRDefault="001F635B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F341B" w:rsidRPr="00F863C9" w:rsidRDefault="00DB404B" w:rsidP="00F863C9">
            <w:pPr>
              <w:jc w:val="both"/>
              <w:rPr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Egzamin pisemny – test egzaminacyjny</w:t>
            </w:r>
          </w:p>
          <w:p w:rsidR="00FC3315" w:rsidRPr="00F863C9" w:rsidRDefault="00FC3315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863C9" w:rsidRDefault="00DB404B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863C9">
              <w:rPr>
                <w:rFonts w:ascii="Arial Narrow" w:hAnsi="Arial Narrow"/>
                <w:sz w:val="22"/>
                <w:szCs w:val="22"/>
              </w:rPr>
              <w:lastRenderedPageBreak/>
              <w:t>01,02,</w:t>
            </w:r>
            <w:r w:rsidR="001F635B" w:rsidRPr="00F863C9">
              <w:rPr>
                <w:rFonts w:ascii="Arial Narrow" w:hAnsi="Arial Narrow"/>
                <w:sz w:val="22"/>
                <w:szCs w:val="22"/>
              </w:rPr>
              <w:t>03,04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9F341B" w:rsidRPr="00F863C9" w:rsidRDefault="009F341B" w:rsidP="00F863C9">
            <w:pPr>
              <w:jc w:val="both"/>
              <w:rPr>
                <w:sz w:val="22"/>
                <w:szCs w:val="22"/>
              </w:rPr>
            </w:pPr>
          </w:p>
          <w:p w:rsidR="00FC3315" w:rsidRPr="00F863C9" w:rsidRDefault="00DB404B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Kolokwia  z  tematyki ćwiczeń</w:t>
            </w:r>
          </w:p>
        </w:tc>
        <w:tc>
          <w:tcPr>
            <w:tcW w:w="1800" w:type="dxa"/>
          </w:tcPr>
          <w:p w:rsidR="00FC3315" w:rsidRPr="00F863C9" w:rsidRDefault="00DB404B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863C9">
              <w:rPr>
                <w:rFonts w:ascii="Arial Narrow" w:hAnsi="Arial Narrow"/>
                <w:sz w:val="22"/>
                <w:szCs w:val="22"/>
              </w:rPr>
              <w:t>03,04</w:t>
            </w:r>
            <w:r w:rsidR="00CB4C0C" w:rsidRPr="00F863C9">
              <w:rPr>
                <w:rFonts w:ascii="Arial Narrow" w:hAnsi="Arial Narrow"/>
                <w:sz w:val="22"/>
                <w:szCs w:val="22"/>
              </w:rPr>
              <w:t>,05,06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F863C9" w:rsidRDefault="00FC3315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863C9" w:rsidRDefault="00FC3315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863C9" w:rsidRDefault="00FC3315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404B" w:rsidRPr="00F863C9" w:rsidRDefault="00703FCB" w:rsidP="00F863C9">
            <w:pPr>
              <w:jc w:val="both"/>
              <w:rPr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Pozytywna ocena    z  egzaminu.- 0,5</w:t>
            </w:r>
          </w:p>
          <w:p w:rsidR="00DB404B" w:rsidRPr="00F863C9" w:rsidRDefault="00DB404B" w:rsidP="00F863C9">
            <w:pPr>
              <w:jc w:val="both"/>
              <w:rPr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Pozytywna  ocena  2  kolokwiów.</w:t>
            </w:r>
            <w:r w:rsidR="00703FCB" w:rsidRPr="00F863C9">
              <w:rPr>
                <w:sz w:val="22"/>
                <w:szCs w:val="22"/>
              </w:rPr>
              <w:t xml:space="preserve"> – 0,3</w:t>
            </w:r>
          </w:p>
          <w:p w:rsidR="00FC3315" w:rsidRPr="00F863C9" w:rsidRDefault="00DB404B" w:rsidP="00F863C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863C9">
              <w:rPr>
                <w:sz w:val="22"/>
                <w:szCs w:val="22"/>
              </w:rPr>
              <w:t>Aktywność na ćwiczeniach.</w:t>
            </w:r>
            <w:r w:rsidR="00703FCB" w:rsidRPr="00F863C9">
              <w:rPr>
                <w:sz w:val="22"/>
                <w:szCs w:val="22"/>
              </w:rPr>
              <w:t>- 0,2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A1F2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A1F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A1F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0112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1F635B">
        <w:trPr>
          <w:trHeight w:val="574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01129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0112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1129C" w:rsidP="000112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0112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1F635B" w:rsidP="000112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129C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0112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863C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F30E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703FC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1( nauki o bezpieczeństwie)</w:t>
            </w:r>
          </w:p>
          <w:p w:rsidR="00703FCB" w:rsidRPr="009E7B8A" w:rsidRDefault="00703FC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1(nauki o polityce i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03FC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F863C9"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826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bookmarkStart w:id="0" w:name="_GoBack"/>
            <w:bookmarkEnd w:id="0"/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88C"/>
    <w:multiLevelType w:val="hybridMultilevel"/>
    <w:tmpl w:val="CFD47C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C748C"/>
    <w:multiLevelType w:val="hybridMultilevel"/>
    <w:tmpl w:val="A898455E"/>
    <w:lvl w:ilvl="0" w:tplc="911EB7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C45EE"/>
    <w:multiLevelType w:val="hybridMultilevel"/>
    <w:tmpl w:val="0B181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905C5"/>
    <w:multiLevelType w:val="hybridMultilevel"/>
    <w:tmpl w:val="FDF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29C"/>
    <w:rsid w:val="000C760A"/>
    <w:rsid w:val="00133E2B"/>
    <w:rsid w:val="0015722B"/>
    <w:rsid w:val="001576BD"/>
    <w:rsid w:val="00183B8B"/>
    <w:rsid w:val="001F3335"/>
    <w:rsid w:val="001F635B"/>
    <w:rsid w:val="00325E3C"/>
    <w:rsid w:val="00335D56"/>
    <w:rsid w:val="003564A7"/>
    <w:rsid w:val="0036632F"/>
    <w:rsid w:val="00410D8C"/>
    <w:rsid w:val="00416716"/>
    <w:rsid w:val="004332A8"/>
    <w:rsid w:val="004474A9"/>
    <w:rsid w:val="004B3AA9"/>
    <w:rsid w:val="0050790E"/>
    <w:rsid w:val="0056422B"/>
    <w:rsid w:val="005A5B46"/>
    <w:rsid w:val="00622034"/>
    <w:rsid w:val="00703FCB"/>
    <w:rsid w:val="007128B3"/>
    <w:rsid w:val="00753F57"/>
    <w:rsid w:val="007F30E0"/>
    <w:rsid w:val="00801B19"/>
    <w:rsid w:val="008020D5"/>
    <w:rsid w:val="00811E60"/>
    <w:rsid w:val="008322AC"/>
    <w:rsid w:val="00837E28"/>
    <w:rsid w:val="00865722"/>
    <w:rsid w:val="008A0657"/>
    <w:rsid w:val="008A1F22"/>
    <w:rsid w:val="008B224B"/>
    <w:rsid w:val="008B4154"/>
    <w:rsid w:val="008C358C"/>
    <w:rsid w:val="009074ED"/>
    <w:rsid w:val="0098105B"/>
    <w:rsid w:val="009E7B8A"/>
    <w:rsid w:val="009F11BA"/>
    <w:rsid w:val="009F341B"/>
    <w:rsid w:val="009F5760"/>
    <w:rsid w:val="00A0703A"/>
    <w:rsid w:val="00B37C72"/>
    <w:rsid w:val="00BE342C"/>
    <w:rsid w:val="00C57C52"/>
    <w:rsid w:val="00C60C15"/>
    <w:rsid w:val="00C75CCD"/>
    <w:rsid w:val="00C826AB"/>
    <w:rsid w:val="00C83126"/>
    <w:rsid w:val="00CB4C0C"/>
    <w:rsid w:val="00D240F4"/>
    <w:rsid w:val="00D466D8"/>
    <w:rsid w:val="00DB404B"/>
    <w:rsid w:val="00E32F86"/>
    <w:rsid w:val="00E40B0C"/>
    <w:rsid w:val="00E51D84"/>
    <w:rsid w:val="00EA2C4A"/>
    <w:rsid w:val="00EE2410"/>
    <w:rsid w:val="00F14AB6"/>
    <w:rsid w:val="00F22F4E"/>
    <w:rsid w:val="00F863C9"/>
    <w:rsid w:val="00FA2E58"/>
    <w:rsid w:val="00FC3315"/>
    <w:rsid w:val="00FD2259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9F34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80B86-605D-491E-AF3A-850DCE89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39</cp:revision>
  <dcterms:created xsi:type="dcterms:W3CDTF">2019-06-04T19:28:00Z</dcterms:created>
  <dcterms:modified xsi:type="dcterms:W3CDTF">2019-07-02T16:40:00Z</dcterms:modified>
</cp:coreProperties>
</file>